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D9" w:rsidRDefault="000568D9" w:rsidP="001710BA">
      <w:pPr>
        <w:widowControl/>
        <w:autoSpaceDE/>
        <w:autoSpaceDN/>
        <w:adjustRightInd/>
        <w:spacing w:after="71" w:line="259" w:lineRule="auto"/>
        <w:ind w:left="365" w:right="540" w:hanging="10"/>
        <w:jc w:val="both"/>
        <w:rPr>
          <w:rFonts w:eastAsia="Times New Roman"/>
          <w:b/>
          <w:color w:val="000000"/>
          <w:sz w:val="26"/>
          <w:szCs w:val="22"/>
        </w:rPr>
      </w:pPr>
      <w:bookmarkStart w:id="0" w:name="_GoBack"/>
      <w:r w:rsidRPr="0046044F">
        <w:rPr>
          <w:noProof/>
        </w:rPr>
        <w:drawing>
          <wp:inline distT="0" distB="0" distL="0" distR="0" wp14:anchorId="1A4C4605" wp14:editId="7B26F2D2">
            <wp:extent cx="6188710" cy="8511989"/>
            <wp:effectExtent l="0" t="0" r="2540" b="3810"/>
            <wp:docPr id="3" name="Рисунок 3" descr="D:\Меди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еди 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68D9" w:rsidRDefault="000568D9" w:rsidP="001710BA">
      <w:pPr>
        <w:widowControl/>
        <w:autoSpaceDE/>
        <w:autoSpaceDN/>
        <w:adjustRightInd/>
        <w:spacing w:after="71" w:line="259" w:lineRule="auto"/>
        <w:ind w:left="365" w:right="540" w:hanging="10"/>
        <w:jc w:val="both"/>
        <w:rPr>
          <w:rFonts w:eastAsia="Times New Roman"/>
          <w:b/>
          <w:color w:val="000000"/>
          <w:sz w:val="26"/>
          <w:szCs w:val="22"/>
        </w:rPr>
      </w:pPr>
    </w:p>
    <w:p w:rsidR="000568D9" w:rsidRDefault="000568D9" w:rsidP="001710BA">
      <w:pPr>
        <w:widowControl/>
        <w:autoSpaceDE/>
        <w:autoSpaceDN/>
        <w:adjustRightInd/>
        <w:spacing w:after="71" w:line="259" w:lineRule="auto"/>
        <w:ind w:left="365" w:right="540" w:hanging="10"/>
        <w:jc w:val="both"/>
        <w:rPr>
          <w:rFonts w:eastAsia="Times New Roman"/>
          <w:b/>
          <w:color w:val="000000"/>
          <w:sz w:val="26"/>
          <w:szCs w:val="22"/>
        </w:rPr>
      </w:pPr>
    </w:p>
    <w:p w:rsidR="000568D9" w:rsidRDefault="000568D9" w:rsidP="001710BA">
      <w:pPr>
        <w:widowControl/>
        <w:autoSpaceDE/>
        <w:autoSpaceDN/>
        <w:adjustRightInd/>
        <w:spacing w:after="71" w:line="259" w:lineRule="auto"/>
        <w:ind w:left="365" w:right="540" w:hanging="10"/>
        <w:jc w:val="both"/>
        <w:rPr>
          <w:rFonts w:eastAsia="Times New Roman"/>
          <w:b/>
          <w:color w:val="000000"/>
          <w:sz w:val="26"/>
          <w:szCs w:val="22"/>
        </w:rPr>
      </w:pPr>
    </w:p>
    <w:p w:rsidR="000568D9" w:rsidRDefault="000568D9" w:rsidP="001710BA">
      <w:pPr>
        <w:widowControl/>
        <w:autoSpaceDE/>
        <w:autoSpaceDN/>
        <w:adjustRightInd/>
        <w:spacing w:after="71" w:line="259" w:lineRule="auto"/>
        <w:ind w:left="365" w:right="540" w:hanging="10"/>
        <w:jc w:val="both"/>
        <w:rPr>
          <w:rFonts w:eastAsia="Times New Roman"/>
          <w:b/>
          <w:color w:val="000000"/>
          <w:sz w:val="26"/>
          <w:szCs w:val="22"/>
        </w:rPr>
      </w:pPr>
    </w:p>
    <w:p w:rsidR="000568D9" w:rsidRDefault="000568D9" w:rsidP="001710BA">
      <w:pPr>
        <w:widowControl/>
        <w:autoSpaceDE/>
        <w:autoSpaceDN/>
        <w:adjustRightInd/>
        <w:spacing w:after="71" w:line="259" w:lineRule="auto"/>
        <w:ind w:left="365" w:right="540" w:hanging="10"/>
        <w:jc w:val="both"/>
        <w:rPr>
          <w:rFonts w:eastAsia="Times New Roman"/>
          <w:b/>
          <w:color w:val="000000"/>
          <w:sz w:val="26"/>
          <w:szCs w:val="22"/>
        </w:rPr>
      </w:pPr>
    </w:p>
    <w:p w:rsidR="001710BA" w:rsidRPr="001710BA" w:rsidRDefault="001710BA" w:rsidP="001710BA">
      <w:pPr>
        <w:widowControl/>
        <w:autoSpaceDE/>
        <w:autoSpaceDN/>
        <w:adjustRightInd/>
        <w:spacing w:after="71" w:line="259" w:lineRule="auto"/>
        <w:ind w:left="365" w:right="540" w:hanging="10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b/>
          <w:color w:val="000000"/>
          <w:sz w:val="26"/>
          <w:szCs w:val="22"/>
        </w:rPr>
        <w:t>I.</w:t>
      </w:r>
      <w:r w:rsidRPr="001710BA">
        <w:rPr>
          <w:rFonts w:ascii="Arial" w:eastAsia="Arial" w:hAnsi="Arial" w:cs="Arial"/>
          <w:b/>
          <w:color w:val="000000"/>
          <w:sz w:val="26"/>
          <w:szCs w:val="22"/>
        </w:rPr>
        <w:t xml:space="preserve"> </w:t>
      </w:r>
      <w:r w:rsidRPr="001710BA">
        <w:rPr>
          <w:rFonts w:eastAsia="Times New Roman"/>
          <w:b/>
          <w:color w:val="000000"/>
          <w:sz w:val="26"/>
          <w:szCs w:val="22"/>
        </w:rPr>
        <w:t xml:space="preserve">Общие положения </w:t>
      </w:r>
    </w:p>
    <w:p w:rsidR="001710BA" w:rsidRPr="001710BA" w:rsidRDefault="001710BA" w:rsidP="001710BA">
      <w:pPr>
        <w:widowControl/>
        <w:numPr>
          <w:ilvl w:val="0"/>
          <w:numId w:val="1"/>
        </w:numPr>
        <w:autoSpaceDE/>
        <w:autoSpaceDN/>
        <w:adjustRightInd/>
        <w:spacing w:after="60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:rsidR="001710BA" w:rsidRPr="001710BA" w:rsidRDefault="001710BA" w:rsidP="001710BA">
      <w:pPr>
        <w:widowControl/>
        <w:numPr>
          <w:ilvl w:val="0"/>
          <w:numId w:val="1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Служба примирения является объединением учащихся и педагогов, действующей в образовательном учреждении на основе добровольческих усилий субъектов образовательного процесса. </w:t>
      </w:r>
    </w:p>
    <w:p w:rsidR="001710BA" w:rsidRPr="001710BA" w:rsidRDefault="001710BA" w:rsidP="001710BA">
      <w:pPr>
        <w:widowControl/>
        <w:numPr>
          <w:ilvl w:val="0"/>
          <w:numId w:val="1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Правовой основой создания и деятельности службы школьной медиации являются: </w:t>
      </w:r>
    </w:p>
    <w:p w:rsidR="001710BA" w:rsidRPr="001710BA" w:rsidRDefault="001710BA" w:rsidP="001710BA">
      <w:pPr>
        <w:widowControl/>
        <w:numPr>
          <w:ilvl w:val="0"/>
          <w:numId w:val="2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Конституция Российской Федерации; </w:t>
      </w:r>
    </w:p>
    <w:p w:rsidR="001710BA" w:rsidRPr="001710BA" w:rsidRDefault="001710BA" w:rsidP="001710BA">
      <w:pPr>
        <w:widowControl/>
        <w:numPr>
          <w:ilvl w:val="0"/>
          <w:numId w:val="2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Гражданский кодекс Российской Федерации; </w:t>
      </w:r>
    </w:p>
    <w:p w:rsidR="001710BA" w:rsidRPr="001710BA" w:rsidRDefault="001710BA" w:rsidP="001710BA">
      <w:pPr>
        <w:widowControl/>
        <w:numPr>
          <w:ilvl w:val="0"/>
          <w:numId w:val="2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Семейный кодекс Российской Федерации; </w:t>
      </w:r>
    </w:p>
    <w:p w:rsidR="001710BA" w:rsidRPr="001710BA" w:rsidRDefault="001710BA" w:rsidP="001710BA">
      <w:pPr>
        <w:widowControl/>
        <w:numPr>
          <w:ilvl w:val="0"/>
          <w:numId w:val="2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Федеральный закон от 24.07.1998 г. № 124-ФЗ «Об основных гарантиях прав ребенка в Российской Федерации»; </w:t>
      </w:r>
    </w:p>
    <w:p w:rsidR="001710BA" w:rsidRPr="001710BA" w:rsidRDefault="001710BA" w:rsidP="001710BA">
      <w:pPr>
        <w:widowControl/>
        <w:numPr>
          <w:ilvl w:val="0"/>
          <w:numId w:val="2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Федеральный закон от 29.12.2012 г. № 273 – ФЗ «Об образовании в Российской Федерации»; </w:t>
      </w:r>
    </w:p>
    <w:p w:rsidR="001710BA" w:rsidRPr="001710BA" w:rsidRDefault="001710BA" w:rsidP="001710BA">
      <w:pPr>
        <w:widowControl/>
        <w:numPr>
          <w:ilvl w:val="0"/>
          <w:numId w:val="2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Конвенция о правах ребенка; </w:t>
      </w:r>
    </w:p>
    <w:p w:rsidR="001710BA" w:rsidRPr="001710BA" w:rsidRDefault="001710BA" w:rsidP="001710BA">
      <w:pPr>
        <w:widowControl/>
        <w:numPr>
          <w:ilvl w:val="0"/>
          <w:numId w:val="2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Конвенции о защите прав детей и сотрудничестве, заключенные в г. Гааге, 1980, 1996, 2007 годов; </w:t>
      </w:r>
    </w:p>
    <w:p w:rsidR="001710BA" w:rsidRPr="001710BA" w:rsidRDefault="001710BA" w:rsidP="001710BA">
      <w:pPr>
        <w:widowControl/>
        <w:numPr>
          <w:ilvl w:val="0"/>
          <w:numId w:val="2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«Национальная стратегия действий в интересах детей 2012-2017 </w:t>
      </w:r>
      <w:proofErr w:type="spellStart"/>
      <w:r w:rsidRPr="001710BA">
        <w:rPr>
          <w:rFonts w:eastAsia="Times New Roman"/>
          <w:color w:val="000000"/>
          <w:sz w:val="26"/>
          <w:szCs w:val="22"/>
        </w:rPr>
        <w:t>г.г</w:t>
      </w:r>
      <w:proofErr w:type="spellEnd"/>
      <w:r w:rsidRPr="001710BA">
        <w:rPr>
          <w:rFonts w:eastAsia="Times New Roman"/>
          <w:color w:val="000000"/>
          <w:sz w:val="26"/>
          <w:szCs w:val="22"/>
        </w:rPr>
        <w:t xml:space="preserve">.» Федеральный закон от 27.06.10. 193-ФЗ «Об альтернативной процедуре урегулирования споров </w:t>
      </w:r>
      <w:proofErr w:type="gramStart"/>
      <w:r w:rsidRPr="001710BA">
        <w:rPr>
          <w:rFonts w:eastAsia="Times New Roman"/>
          <w:color w:val="000000"/>
          <w:sz w:val="26"/>
          <w:szCs w:val="22"/>
        </w:rPr>
        <w:t>с участим</w:t>
      </w:r>
      <w:proofErr w:type="gramEnd"/>
      <w:r w:rsidRPr="001710BA">
        <w:rPr>
          <w:rFonts w:eastAsia="Times New Roman"/>
          <w:color w:val="000000"/>
          <w:sz w:val="26"/>
          <w:szCs w:val="22"/>
        </w:rPr>
        <w:t xml:space="preserve"> посредника (процедуре </w:t>
      </w:r>
      <w:r w:rsidRPr="001710BA">
        <w:rPr>
          <w:rFonts w:eastAsia="Times New Roman"/>
          <w:color w:val="000000"/>
          <w:sz w:val="22"/>
          <w:szCs w:val="22"/>
        </w:rPr>
        <w:t xml:space="preserve">медиации)»; </w:t>
      </w:r>
    </w:p>
    <w:p w:rsidR="001710BA" w:rsidRPr="001710BA" w:rsidRDefault="001710BA" w:rsidP="001710BA">
      <w:pPr>
        <w:widowControl/>
        <w:autoSpaceDE/>
        <w:autoSpaceDN/>
        <w:adjustRightInd/>
        <w:spacing w:line="259" w:lineRule="auto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35"/>
          <w:szCs w:val="22"/>
        </w:rPr>
        <w:t xml:space="preserve"> </w:t>
      </w:r>
    </w:p>
    <w:p w:rsidR="001710BA" w:rsidRPr="001710BA" w:rsidRDefault="001710BA" w:rsidP="001710BA">
      <w:pPr>
        <w:widowControl/>
        <w:autoSpaceDE/>
        <w:autoSpaceDN/>
        <w:adjustRightInd/>
        <w:spacing w:after="71" w:line="259" w:lineRule="auto"/>
        <w:ind w:left="365" w:right="540" w:hanging="10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b/>
          <w:color w:val="000000"/>
          <w:sz w:val="26"/>
          <w:szCs w:val="22"/>
        </w:rPr>
        <w:t>II.</w:t>
      </w:r>
      <w:r w:rsidRPr="001710BA">
        <w:rPr>
          <w:rFonts w:ascii="Arial" w:eastAsia="Arial" w:hAnsi="Arial" w:cs="Arial"/>
          <w:b/>
          <w:color w:val="000000"/>
          <w:sz w:val="26"/>
          <w:szCs w:val="22"/>
        </w:rPr>
        <w:t xml:space="preserve"> </w:t>
      </w:r>
      <w:r w:rsidRPr="001710BA">
        <w:rPr>
          <w:rFonts w:eastAsia="Times New Roman"/>
          <w:b/>
          <w:color w:val="000000"/>
          <w:sz w:val="26"/>
          <w:szCs w:val="22"/>
        </w:rPr>
        <w:t xml:space="preserve">Цели и задачи службы примирения </w:t>
      </w:r>
    </w:p>
    <w:p w:rsidR="001710BA" w:rsidRPr="001710BA" w:rsidRDefault="001710BA" w:rsidP="001710BA">
      <w:pPr>
        <w:widowControl/>
        <w:autoSpaceDE/>
        <w:autoSpaceDN/>
        <w:adjustRightInd/>
        <w:spacing w:after="71" w:line="259" w:lineRule="auto"/>
        <w:ind w:left="132" w:right="540" w:hanging="10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b/>
          <w:color w:val="000000"/>
          <w:sz w:val="26"/>
          <w:szCs w:val="22"/>
        </w:rPr>
        <w:t>1.</w:t>
      </w:r>
      <w:r w:rsidRPr="001710BA">
        <w:rPr>
          <w:rFonts w:ascii="Arial" w:eastAsia="Arial" w:hAnsi="Arial" w:cs="Arial"/>
          <w:b/>
          <w:color w:val="000000"/>
          <w:sz w:val="26"/>
          <w:szCs w:val="22"/>
        </w:rPr>
        <w:t xml:space="preserve"> </w:t>
      </w:r>
      <w:r w:rsidRPr="001710BA">
        <w:rPr>
          <w:rFonts w:eastAsia="Times New Roman"/>
          <w:b/>
          <w:color w:val="000000"/>
          <w:sz w:val="26"/>
          <w:szCs w:val="22"/>
        </w:rPr>
        <w:t xml:space="preserve">Целью службы примирения является: </w:t>
      </w:r>
    </w:p>
    <w:p w:rsidR="001710BA" w:rsidRPr="001710BA" w:rsidRDefault="001710BA" w:rsidP="001710BA">
      <w:pPr>
        <w:widowControl/>
        <w:numPr>
          <w:ilvl w:val="0"/>
          <w:numId w:val="3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Распространение среди учащихся, родителей и педагогов гимназии цивилизованных форм разрешения конфликтов; </w:t>
      </w:r>
    </w:p>
    <w:p w:rsidR="001710BA" w:rsidRPr="001710BA" w:rsidRDefault="001710BA" w:rsidP="001710BA">
      <w:pPr>
        <w:widowControl/>
        <w:numPr>
          <w:ilvl w:val="0"/>
          <w:numId w:val="3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Оказание помощи в разрешении конфликтов на   основе принципов восстановительной медиации; </w:t>
      </w:r>
    </w:p>
    <w:p w:rsidR="001710BA" w:rsidRPr="001710BA" w:rsidRDefault="001710BA" w:rsidP="001710BA">
      <w:pPr>
        <w:widowControl/>
        <w:numPr>
          <w:ilvl w:val="0"/>
          <w:numId w:val="3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Снижение количества административного реагирования на административные правонарушения. </w:t>
      </w:r>
    </w:p>
    <w:p w:rsidR="001710BA" w:rsidRPr="001710BA" w:rsidRDefault="001710BA" w:rsidP="001710BA">
      <w:pPr>
        <w:widowControl/>
        <w:autoSpaceDE/>
        <w:autoSpaceDN/>
        <w:adjustRightInd/>
        <w:spacing w:after="71" w:line="259" w:lineRule="auto"/>
        <w:ind w:left="108" w:right="540" w:hanging="10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b/>
          <w:color w:val="000000"/>
          <w:sz w:val="26"/>
          <w:szCs w:val="22"/>
        </w:rPr>
        <w:t>2.</w:t>
      </w:r>
      <w:r w:rsidRPr="001710BA">
        <w:rPr>
          <w:rFonts w:ascii="Arial" w:eastAsia="Arial" w:hAnsi="Arial" w:cs="Arial"/>
          <w:b/>
          <w:color w:val="000000"/>
          <w:sz w:val="26"/>
          <w:szCs w:val="22"/>
        </w:rPr>
        <w:t xml:space="preserve"> </w:t>
      </w:r>
      <w:r w:rsidRPr="001710BA">
        <w:rPr>
          <w:rFonts w:eastAsia="Times New Roman"/>
          <w:b/>
          <w:color w:val="000000"/>
          <w:sz w:val="26"/>
          <w:szCs w:val="22"/>
        </w:rPr>
        <w:t xml:space="preserve">Задачами службы примирения являются: </w:t>
      </w:r>
    </w:p>
    <w:p w:rsidR="001710BA" w:rsidRPr="001710BA" w:rsidRDefault="001710BA" w:rsidP="001710BA">
      <w:pPr>
        <w:widowControl/>
        <w:numPr>
          <w:ilvl w:val="0"/>
          <w:numId w:val="4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 </w:t>
      </w:r>
    </w:p>
    <w:p w:rsidR="001710BA" w:rsidRPr="001710BA" w:rsidRDefault="001710BA" w:rsidP="001710BA">
      <w:pPr>
        <w:widowControl/>
        <w:numPr>
          <w:ilvl w:val="0"/>
          <w:numId w:val="4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обучение школьников цивилизованным методам урегулирования конфликтов и споров; </w:t>
      </w:r>
    </w:p>
    <w:p w:rsidR="001710BA" w:rsidRPr="001710BA" w:rsidRDefault="001710BA" w:rsidP="001710BA">
      <w:pPr>
        <w:widowControl/>
        <w:numPr>
          <w:ilvl w:val="0"/>
          <w:numId w:val="4"/>
        </w:numPr>
        <w:autoSpaceDE/>
        <w:autoSpaceDN/>
        <w:adjustRightInd/>
        <w:spacing w:after="65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информирование учеников и педагогов о принципах и ценностях восстановительной медиации. </w:t>
      </w:r>
    </w:p>
    <w:p w:rsidR="001710BA" w:rsidRPr="001710BA" w:rsidRDefault="001710BA" w:rsidP="001710BA">
      <w:pPr>
        <w:widowControl/>
        <w:autoSpaceDE/>
        <w:autoSpaceDN/>
        <w:adjustRightInd/>
        <w:spacing w:after="71" w:line="259" w:lineRule="auto"/>
        <w:ind w:left="365" w:right="540" w:hanging="10"/>
        <w:jc w:val="both"/>
        <w:rPr>
          <w:rFonts w:eastAsia="Times New Roman"/>
          <w:color w:val="000000"/>
          <w:sz w:val="26"/>
          <w:szCs w:val="22"/>
        </w:rPr>
      </w:pPr>
      <w:proofErr w:type="gramStart"/>
      <w:r w:rsidRPr="001710BA">
        <w:rPr>
          <w:rFonts w:eastAsia="Times New Roman"/>
          <w:b/>
          <w:color w:val="000000"/>
          <w:sz w:val="26"/>
          <w:szCs w:val="22"/>
        </w:rPr>
        <w:lastRenderedPageBreak/>
        <w:t>I</w:t>
      </w:r>
      <w:proofErr w:type="gramEnd"/>
      <w:r w:rsidRPr="001710BA">
        <w:rPr>
          <w:rFonts w:eastAsia="Times New Roman"/>
          <w:b/>
          <w:color w:val="000000"/>
          <w:sz w:val="26"/>
          <w:szCs w:val="22"/>
        </w:rPr>
        <w:t xml:space="preserve">П. Принципы деятельности службы примирения </w:t>
      </w:r>
    </w:p>
    <w:p w:rsidR="001710BA" w:rsidRPr="001710BA" w:rsidRDefault="001710BA" w:rsidP="001710BA">
      <w:pPr>
        <w:widowControl/>
        <w:autoSpaceDE/>
        <w:autoSpaceDN/>
        <w:adjustRightInd/>
        <w:spacing w:after="31" w:line="298" w:lineRule="auto"/>
        <w:ind w:left="384" w:right="548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Деятельность службы медиации основана на следующих принципах: </w:t>
      </w:r>
    </w:p>
    <w:p w:rsidR="001710BA" w:rsidRPr="001710BA" w:rsidRDefault="001710BA" w:rsidP="001710BA">
      <w:pPr>
        <w:widowControl/>
        <w:numPr>
          <w:ilvl w:val="0"/>
          <w:numId w:val="4"/>
        </w:numPr>
        <w:autoSpaceDE/>
        <w:autoSpaceDN/>
        <w:adjustRightInd/>
        <w:spacing w:after="83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Принцип добровольности, предполагающий как добровольное участие гимназистов в организации работы службы, так и обязательное согласие сторон, вовлеченных в конфликт, на участие в примирительной программе. </w:t>
      </w:r>
    </w:p>
    <w:p w:rsidR="001710BA" w:rsidRPr="001710BA" w:rsidRDefault="001710BA" w:rsidP="001710BA">
      <w:pPr>
        <w:widowControl/>
        <w:numPr>
          <w:ilvl w:val="0"/>
          <w:numId w:val="4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Принцип конфиденциальности, предполагающий обязательство службы не разглашать полученные в ходе программ сведения. Исключение составляет  </w:t>
      </w:r>
    </w:p>
    <w:p w:rsidR="001710BA" w:rsidRPr="001710BA" w:rsidRDefault="001710BA" w:rsidP="001710BA">
      <w:pPr>
        <w:widowControl/>
        <w:autoSpaceDE/>
        <w:autoSpaceDN/>
        <w:adjustRightInd/>
        <w:spacing w:after="31" w:line="298" w:lineRule="auto"/>
        <w:ind w:left="384" w:right="548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информация о готовящемся преступлении, а также примирительный договор (по согласованию с участниками встречи и подписанный ими). </w:t>
      </w:r>
    </w:p>
    <w:p w:rsidR="001710BA" w:rsidRPr="001710BA" w:rsidRDefault="001710BA" w:rsidP="001710BA">
      <w:pPr>
        <w:widowControl/>
        <w:numPr>
          <w:ilvl w:val="0"/>
          <w:numId w:val="4"/>
        </w:numPr>
        <w:autoSpaceDE/>
        <w:autoSpaceDN/>
        <w:adjustRightInd/>
        <w:spacing w:after="31" w:line="290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</w:t>
      </w:r>
    </w:p>
    <w:p w:rsidR="001710BA" w:rsidRPr="001710BA" w:rsidRDefault="001710BA" w:rsidP="001710BA">
      <w:pPr>
        <w:widowControl/>
        <w:autoSpaceDE/>
        <w:autoSpaceDN/>
        <w:adjustRightInd/>
        <w:spacing w:after="31" w:line="298" w:lineRule="auto"/>
        <w:ind w:left="811" w:right="548" w:hanging="427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стороны, а </w:t>
      </w:r>
      <w:r w:rsidRPr="001710BA">
        <w:rPr>
          <w:rFonts w:eastAsia="Times New Roman"/>
          <w:color w:val="000000"/>
          <w:sz w:val="26"/>
          <w:szCs w:val="22"/>
        </w:rPr>
        <w:tab/>
        <w:t xml:space="preserve">является </w:t>
      </w:r>
      <w:r w:rsidRPr="001710BA">
        <w:rPr>
          <w:rFonts w:eastAsia="Times New Roman"/>
          <w:color w:val="000000"/>
          <w:sz w:val="26"/>
          <w:szCs w:val="22"/>
        </w:rPr>
        <w:tab/>
        <w:t xml:space="preserve">независимым </w:t>
      </w:r>
      <w:r w:rsidRPr="001710BA">
        <w:rPr>
          <w:rFonts w:eastAsia="Times New Roman"/>
          <w:color w:val="000000"/>
          <w:sz w:val="26"/>
          <w:szCs w:val="22"/>
        </w:rPr>
        <w:tab/>
        <w:t xml:space="preserve">посредником, </w:t>
      </w:r>
      <w:r w:rsidRPr="001710BA">
        <w:rPr>
          <w:rFonts w:eastAsia="Times New Roman"/>
          <w:color w:val="000000"/>
          <w:sz w:val="26"/>
          <w:szCs w:val="22"/>
        </w:rPr>
        <w:tab/>
        <w:t xml:space="preserve">помогающим сторонам самостоятельно найти решение. </w:t>
      </w:r>
    </w:p>
    <w:p w:rsidR="001710BA" w:rsidRPr="001710BA" w:rsidRDefault="001710BA" w:rsidP="001710BA">
      <w:pPr>
        <w:widowControl/>
        <w:autoSpaceDE/>
        <w:autoSpaceDN/>
        <w:adjustRightInd/>
        <w:spacing w:after="71" w:line="259" w:lineRule="auto"/>
        <w:ind w:left="365" w:right="540" w:hanging="10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b/>
          <w:color w:val="000000"/>
          <w:sz w:val="26"/>
          <w:szCs w:val="22"/>
        </w:rPr>
        <w:t>4.</w:t>
      </w:r>
      <w:r w:rsidRPr="001710BA">
        <w:rPr>
          <w:rFonts w:ascii="Arial" w:eastAsia="Arial" w:hAnsi="Arial" w:cs="Arial"/>
          <w:b/>
          <w:color w:val="000000"/>
          <w:sz w:val="26"/>
          <w:szCs w:val="22"/>
        </w:rPr>
        <w:t xml:space="preserve"> </w:t>
      </w:r>
      <w:r w:rsidRPr="001710BA">
        <w:rPr>
          <w:rFonts w:eastAsia="Times New Roman"/>
          <w:b/>
          <w:color w:val="000000"/>
          <w:sz w:val="26"/>
          <w:szCs w:val="22"/>
        </w:rPr>
        <w:t xml:space="preserve">Порядок формирования службы примирения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В состав службы медиации могут входить обучающиеся 7-11 классов и педагоги школы, прошедшие обучение проведению примирительных программ (в модели восстановительной медиации).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Руководителем (куратором) службы может быть педагог организатор или иной педагогический работник, на которого возлагаются обязанности по руководству службой примирения приказом директора школы.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Родители дают согласие на работу своего ребенка в качестве ведущих примирительных встреч.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 </w:t>
      </w:r>
    </w:p>
    <w:p w:rsidR="001710BA" w:rsidRPr="001710BA" w:rsidRDefault="001710BA" w:rsidP="001710BA">
      <w:pPr>
        <w:widowControl/>
        <w:autoSpaceDE/>
        <w:autoSpaceDN/>
        <w:adjustRightInd/>
        <w:spacing w:after="83" w:line="259" w:lineRule="auto"/>
        <w:ind w:left="384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 </w:t>
      </w:r>
    </w:p>
    <w:p w:rsidR="001710BA" w:rsidRPr="001710BA" w:rsidRDefault="001710BA" w:rsidP="001710BA">
      <w:pPr>
        <w:widowControl/>
        <w:numPr>
          <w:ilvl w:val="1"/>
          <w:numId w:val="5"/>
        </w:numPr>
        <w:autoSpaceDE/>
        <w:autoSpaceDN/>
        <w:adjustRightInd/>
        <w:spacing w:after="71" w:line="259" w:lineRule="auto"/>
        <w:ind w:left="617" w:right="540" w:hanging="262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b/>
          <w:color w:val="000000"/>
          <w:sz w:val="26"/>
          <w:szCs w:val="22"/>
        </w:rPr>
        <w:t xml:space="preserve">Порядок работы службы медиации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Служба медиации может получать информацию о случаях конфликтного или криминального характера от педагогов, учащихся, администрации гимназии, членов службы примирения, родителей.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lastRenderedPageBreak/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Переговоры с родителями и должностными лицами проводит руководитель (куратор) службы примирения.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>В случае</w:t>
      </w:r>
      <w:proofErr w:type="gramStart"/>
      <w:r w:rsidRPr="001710BA">
        <w:rPr>
          <w:rFonts w:eastAsia="Times New Roman"/>
          <w:color w:val="000000"/>
          <w:sz w:val="26"/>
          <w:szCs w:val="22"/>
        </w:rPr>
        <w:t>,</w:t>
      </w:r>
      <w:proofErr w:type="gramEnd"/>
      <w:r w:rsidRPr="001710BA">
        <w:rPr>
          <w:rFonts w:eastAsia="Times New Roman"/>
          <w:color w:val="000000"/>
          <w:sz w:val="26"/>
          <w:szCs w:val="22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75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Служба примирения самостоятельно определяет сроки и этапы проведения программы в каждом отдельном случае. 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>В случае</w:t>
      </w:r>
      <w:proofErr w:type="gramStart"/>
      <w:r w:rsidRPr="001710BA">
        <w:rPr>
          <w:rFonts w:eastAsia="Times New Roman"/>
          <w:color w:val="000000"/>
          <w:sz w:val="26"/>
          <w:szCs w:val="22"/>
        </w:rPr>
        <w:t>,</w:t>
      </w:r>
      <w:proofErr w:type="gramEnd"/>
      <w:r w:rsidRPr="001710BA">
        <w:rPr>
          <w:rFonts w:eastAsia="Times New Roman"/>
          <w:color w:val="000000"/>
          <w:sz w:val="26"/>
          <w:szCs w:val="22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При необходимости служба медиации передает копию примирительного договора администрации.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При необходимости служба медиации информирует участников примирительной программы о возможностях других специалистов (специалистов центра «Радуга») с целью решения данной проблемы.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школы.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Куратор службы обеспечивает мониторинг проведенных программ.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4" w:line="259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b/>
          <w:color w:val="000000"/>
          <w:sz w:val="26"/>
          <w:szCs w:val="22"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</w:t>
      </w:r>
      <w:r w:rsidRPr="001710BA">
        <w:rPr>
          <w:rFonts w:eastAsia="Times New Roman"/>
          <w:b/>
          <w:color w:val="000000"/>
          <w:sz w:val="26"/>
          <w:szCs w:val="22"/>
        </w:rPr>
        <w:lastRenderedPageBreak/>
        <w:t xml:space="preserve">со стороны родителей. </w:t>
      </w:r>
      <w:r w:rsidRPr="001710BA">
        <w:rPr>
          <w:rFonts w:eastAsia="Times New Roman"/>
          <w:color w:val="000000"/>
          <w:sz w:val="26"/>
          <w:szCs w:val="22"/>
        </w:rPr>
        <w:t xml:space="preserve">Однако куратор старается по возможности информировать и привлекать родителей в медиацию. </w:t>
      </w:r>
    </w:p>
    <w:p w:rsidR="001710BA" w:rsidRPr="001710BA" w:rsidRDefault="001710BA" w:rsidP="001710BA">
      <w:pPr>
        <w:widowControl/>
        <w:autoSpaceDE/>
        <w:autoSpaceDN/>
        <w:adjustRightInd/>
        <w:spacing w:after="78" w:line="259" w:lineRule="auto"/>
        <w:ind w:left="384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 </w:t>
      </w:r>
    </w:p>
    <w:p w:rsidR="001710BA" w:rsidRPr="001710BA" w:rsidRDefault="001710BA" w:rsidP="001710BA">
      <w:pPr>
        <w:widowControl/>
        <w:numPr>
          <w:ilvl w:val="1"/>
          <w:numId w:val="5"/>
        </w:numPr>
        <w:autoSpaceDE/>
        <w:autoSpaceDN/>
        <w:adjustRightInd/>
        <w:spacing w:after="71" w:line="259" w:lineRule="auto"/>
        <w:ind w:left="617" w:right="540" w:hanging="262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b/>
          <w:color w:val="000000"/>
          <w:sz w:val="26"/>
          <w:szCs w:val="22"/>
        </w:rPr>
        <w:t xml:space="preserve">Организация деятельности службы примирения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Должностные лица школы оказывают службе медиации содействие в распространении информации о деятельности службы среди педагогов и школьников.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Служба медиации имеет право пользоваться услугами любых специалистов школы.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Администрация школы содействует службе медиации в организации взаимодействия с педагогами, а также социальными службами и другими организациями.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10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:rsidR="001710BA" w:rsidRPr="001710BA" w:rsidRDefault="001710BA" w:rsidP="001710BA">
      <w:pPr>
        <w:widowControl/>
        <w:autoSpaceDE/>
        <w:autoSpaceDN/>
        <w:adjustRightInd/>
        <w:spacing w:after="31" w:line="298" w:lineRule="auto"/>
        <w:ind w:right="437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:rsidR="001710BA" w:rsidRPr="001710BA" w:rsidRDefault="001710BA" w:rsidP="001710BA">
      <w:pPr>
        <w:widowControl/>
        <w:numPr>
          <w:ilvl w:val="1"/>
          <w:numId w:val="5"/>
        </w:numPr>
        <w:autoSpaceDE/>
        <w:autoSpaceDN/>
        <w:adjustRightInd/>
        <w:spacing w:after="71" w:line="259" w:lineRule="auto"/>
        <w:ind w:left="617" w:right="540" w:hanging="262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b/>
          <w:color w:val="000000"/>
          <w:sz w:val="26"/>
          <w:szCs w:val="22"/>
        </w:rPr>
        <w:t xml:space="preserve">Заключительные положения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Настоящее положение вступает в силу с момента утверждения. </w:t>
      </w:r>
    </w:p>
    <w:p w:rsidR="001710BA" w:rsidRPr="001710BA" w:rsidRDefault="001710BA" w:rsidP="001710BA">
      <w:pPr>
        <w:widowControl/>
        <w:numPr>
          <w:ilvl w:val="0"/>
          <w:numId w:val="5"/>
        </w:numPr>
        <w:autoSpaceDE/>
        <w:autoSpaceDN/>
        <w:adjustRightInd/>
        <w:spacing w:after="31" w:line="298" w:lineRule="auto"/>
        <w:ind w:left="372" w:right="548" w:hanging="286"/>
        <w:jc w:val="both"/>
        <w:rPr>
          <w:rFonts w:eastAsia="Times New Roman"/>
          <w:color w:val="000000"/>
          <w:sz w:val="26"/>
          <w:szCs w:val="22"/>
        </w:rPr>
      </w:pPr>
      <w:r w:rsidRPr="001710BA">
        <w:rPr>
          <w:rFonts w:eastAsia="Times New Roman"/>
          <w:color w:val="000000"/>
          <w:sz w:val="26"/>
          <w:szCs w:val="22"/>
        </w:rPr>
        <w:t xml:space="preserve">Изменения в настоящее положение вносятся директором школы по предложению службы медиации. </w:t>
      </w:r>
    </w:p>
    <w:p w:rsidR="001710BA" w:rsidRPr="00BB3786" w:rsidRDefault="001710BA" w:rsidP="00BB3786">
      <w:pPr>
        <w:jc w:val="center"/>
      </w:pPr>
    </w:p>
    <w:sectPr w:rsidR="001710BA" w:rsidRPr="00BB3786" w:rsidSect="00BB3786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EA8" w:rsidRDefault="00FF2EA8" w:rsidP="00BB3786">
      <w:r>
        <w:separator/>
      </w:r>
    </w:p>
  </w:endnote>
  <w:endnote w:type="continuationSeparator" w:id="0">
    <w:p w:rsidR="00FF2EA8" w:rsidRDefault="00FF2EA8" w:rsidP="00BB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EA8" w:rsidRDefault="00FF2EA8" w:rsidP="00BB3786">
      <w:r>
        <w:separator/>
      </w:r>
    </w:p>
  </w:footnote>
  <w:footnote w:type="continuationSeparator" w:id="0">
    <w:p w:rsidR="00FF2EA8" w:rsidRDefault="00FF2EA8" w:rsidP="00BB3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12CC5"/>
    <w:multiLevelType w:val="hybridMultilevel"/>
    <w:tmpl w:val="91829816"/>
    <w:lvl w:ilvl="0" w:tplc="13A86246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60B9E6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DA562A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AE6F00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6863D0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AEC592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D6D912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A2D732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5ED198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9503B4"/>
    <w:multiLevelType w:val="hybridMultilevel"/>
    <w:tmpl w:val="91945512"/>
    <w:lvl w:ilvl="0" w:tplc="F3E2DF68">
      <w:start w:val="1"/>
      <w:numFmt w:val="bullet"/>
      <w:lvlText w:val="•"/>
      <w:lvlJc w:val="left"/>
      <w:pPr>
        <w:ind w:left="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849C10">
      <w:start w:val="1"/>
      <w:numFmt w:val="bullet"/>
      <w:lvlText w:val="o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E82B90">
      <w:start w:val="1"/>
      <w:numFmt w:val="bullet"/>
      <w:lvlText w:val="▪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EE1DD8">
      <w:start w:val="1"/>
      <w:numFmt w:val="bullet"/>
      <w:lvlText w:val="•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54EFC6">
      <w:start w:val="1"/>
      <w:numFmt w:val="bullet"/>
      <w:lvlText w:val="o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6A8114">
      <w:start w:val="1"/>
      <w:numFmt w:val="bullet"/>
      <w:lvlText w:val="▪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968470">
      <w:start w:val="1"/>
      <w:numFmt w:val="bullet"/>
      <w:lvlText w:val="•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B12DF46">
      <w:start w:val="1"/>
      <w:numFmt w:val="bullet"/>
      <w:lvlText w:val="o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7A1F92">
      <w:start w:val="1"/>
      <w:numFmt w:val="bullet"/>
      <w:lvlText w:val="▪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6A072B"/>
    <w:multiLevelType w:val="hybridMultilevel"/>
    <w:tmpl w:val="3FE0C55A"/>
    <w:lvl w:ilvl="0" w:tplc="C4742F92">
      <w:start w:val="1"/>
      <w:numFmt w:val="bullet"/>
      <w:lvlText w:val="•"/>
      <w:lvlJc w:val="left"/>
      <w:pPr>
        <w:ind w:left="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1ED6D0">
      <w:start w:val="1"/>
      <w:numFmt w:val="bullet"/>
      <w:lvlText w:val="o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583440">
      <w:start w:val="1"/>
      <w:numFmt w:val="bullet"/>
      <w:lvlText w:val="▪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BD0E41A">
      <w:start w:val="1"/>
      <w:numFmt w:val="bullet"/>
      <w:lvlText w:val="•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8C6F8E">
      <w:start w:val="1"/>
      <w:numFmt w:val="bullet"/>
      <w:lvlText w:val="o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B661C4">
      <w:start w:val="1"/>
      <w:numFmt w:val="bullet"/>
      <w:lvlText w:val="▪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D67EAC">
      <w:start w:val="1"/>
      <w:numFmt w:val="bullet"/>
      <w:lvlText w:val="•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DAB144">
      <w:start w:val="1"/>
      <w:numFmt w:val="bullet"/>
      <w:lvlText w:val="o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730CF86">
      <w:start w:val="1"/>
      <w:numFmt w:val="bullet"/>
      <w:lvlText w:val="▪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45417EF"/>
    <w:multiLevelType w:val="hybridMultilevel"/>
    <w:tmpl w:val="CE5E7C70"/>
    <w:lvl w:ilvl="0" w:tplc="3148FBD0">
      <w:start w:val="1"/>
      <w:numFmt w:val="bullet"/>
      <w:lvlText w:val="•"/>
      <w:lvlJc w:val="left"/>
      <w:pPr>
        <w:ind w:left="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263AEA">
      <w:start w:val="5"/>
      <w:numFmt w:val="decimal"/>
      <w:lvlRestart w:val="0"/>
      <w:lvlText w:val="%2."/>
      <w:lvlJc w:val="left"/>
      <w:pPr>
        <w:ind w:left="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14FC98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C2CF28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EA01C8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A03716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EC6088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68CAB2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B0A904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0B5C7B"/>
    <w:multiLevelType w:val="hybridMultilevel"/>
    <w:tmpl w:val="4AB226CA"/>
    <w:lvl w:ilvl="0" w:tplc="5CBABA92">
      <w:start w:val="1"/>
      <w:numFmt w:val="bullet"/>
      <w:lvlText w:val="•"/>
      <w:lvlJc w:val="left"/>
      <w:pPr>
        <w:ind w:left="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80E166">
      <w:start w:val="1"/>
      <w:numFmt w:val="bullet"/>
      <w:lvlText w:val="o"/>
      <w:lvlJc w:val="left"/>
      <w:pPr>
        <w:ind w:left="1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AE122C">
      <w:start w:val="1"/>
      <w:numFmt w:val="bullet"/>
      <w:lvlText w:val="▪"/>
      <w:lvlJc w:val="left"/>
      <w:pPr>
        <w:ind w:left="1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B49DEC">
      <w:start w:val="1"/>
      <w:numFmt w:val="bullet"/>
      <w:lvlText w:val="•"/>
      <w:lvlJc w:val="left"/>
      <w:pPr>
        <w:ind w:left="2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4A0460">
      <w:start w:val="1"/>
      <w:numFmt w:val="bullet"/>
      <w:lvlText w:val="o"/>
      <w:lvlJc w:val="left"/>
      <w:pPr>
        <w:ind w:left="33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6E5612">
      <w:start w:val="1"/>
      <w:numFmt w:val="bullet"/>
      <w:lvlText w:val="▪"/>
      <w:lvlJc w:val="left"/>
      <w:pPr>
        <w:ind w:left="4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2AFB70">
      <w:start w:val="1"/>
      <w:numFmt w:val="bullet"/>
      <w:lvlText w:val="•"/>
      <w:lvlJc w:val="left"/>
      <w:pPr>
        <w:ind w:left="4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5E1DBE">
      <w:start w:val="1"/>
      <w:numFmt w:val="bullet"/>
      <w:lvlText w:val="o"/>
      <w:lvlJc w:val="left"/>
      <w:pPr>
        <w:ind w:left="5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1EA9A5E">
      <w:start w:val="1"/>
      <w:numFmt w:val="bullet"/>
      <w:lvlText w:val="▪"/>
      <w:lvlJc w:val="left"/>
      <w:pPr>
        <w:ind w:left="6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86"/>
    <w:rsid w:val="000568D9"/>
    <w:rsid w:val="00084841"/>
    <w:rsid w:val="001710BA"/>
    <w:rsid w:val="00567405"/>
    <w:rsid w:val="00BB3786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BB3786"/>
    <w:pPr>
      <w:jc w:val="center"/>
    </w:pPr>
  </w:style>
  <w:style w:type="character" w:customStyle="1" w:styleId="FontStyle20">
    <w:name w:val="Font Style20"/>
    <w:basedOn w:val="a0"/>
    <w:uiPriority w:val="99"/>
    <w:rsid w:val="00BB378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BB3786"/>
    <w:rPr>
      <w:rFonts w:ascii="Times New Roman" w:hAnsi="Times New Roman" w:cs="Times New Roman" w:hint="default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BB37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378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37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378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68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68D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BB3786"/>
    <w:pPr>
      <w:jc w:val="center"/>
    </w:pPr>
  </w:style>
  <w:style w:type="character" w:customStyle="1" w:styleId="FontStyle20">
    <w:name w:val="Font Style20"/>
    <w:basedOn w:val="a0"/>
    <w:uiPriority w:val="99"/>
    <w:rsid w:val="00BB378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1">
    <w:name w:val="Font Style21"/>
    <w:basedOn w:val="a0"/>
    <w:uiPriority w:val="99"/>
    <w:rsid w:val="00BB3786"/>
    <w:rPr>
      <w:rFonts w:ascii="Times New Roman" w:hAnsi="Times New Roman" w:cs="Times New Roman" w:hint="default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BB37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378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37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378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68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68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5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Файзуллин</dc:creator>
  <cp:lastModifiedBy>endzh</cp:lastModifiedBy>
  <cp:revision>2</cp:revision>
  <dcterms:created xsi:type="dcterms:W3CDTF">2024-02-01T16:48:00Z</dcterms:created>
  <dcterms:modified xsi:type="dcterms:W3CDTF">2024-02-01T16:48:00Z</dcterms:modified>
</cp:coreProperties>
</file>